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829"/>
        <w:gridCol w:w="831"/>
        <w:gridCol w:w="1844"/>
        <w:gridCol w:w="2269"/>
        <w:gridCol w:w="1950"/>
        <w:gridCol w:w="52"/>
        <w:gridCol w:w="1398"/>
      </w:tblGrid>
      <w:tr w:rsidR="00951BF0" w:rsidRPr="00951BF0" w14:paraId="38359958" w14:textId="77777777" w:rsidTr="00691984">
        <w:trPr>
          <w:cantSplit/>
        </w:trPr>
        <w:tc>
          <w:tcPr>
            <w:tcW w:w="10173" w:type="dxa"/>
            <w:gridSpan w:val="7"/>
            <w:hideMark/>
          </w:tcPr>
          <w:p w14:paraId="77CAC006" w14:textId="77777777" w:rsidR="00D941F1" w:rsidRPr="00951BF0" w:rsidRDefault="00D941F1" w:rsidP="00691984">
            <w:pPr>
              <w:spacing w:before="120"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Опросный лист №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1BF0" w:rsidRPr="00951BF0" w14:paraId="16F25362" w14:textId="77777777" w:rsidTr="00691984">
        <w:trPr>
          <w:cantSplit/>
          <w:trHeight w:val="252"/>
        </w:trPr>
        <w:tc>
          <w:tcPr>
            <w:tcW w:w="10173" w:type="dxa"/>
            <w:gridSpan w:val="7"/>
          </w:tcPr>
          <w:p w14:paraId="7B48A5D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для заказа комплекса измерительного ультразвукового «Вымпел-500»</w:t>
            </w:r>
          </w:p>
          <w:p w14:paraId="2D0F70B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ru-RU"/>
              </w:rPr>
            </w:pPr>
          </w:p>
          <w:p w14:paraId="1F724156" w14:textId="77777777" w:rsidR="00B0049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  <w:t xml:space="preserve">Опросный лист является основой для определения характеристик, комплектации и стоимости </w:t>
            </w:r>
            <w:r w:rsidR="00B00490"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  <w:t>комплекса</w:t>
            </w:r>
            <w:r w:rsidRPr="00951BF0"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  <w:t>.</w:t>
            </w:r>
          </w:p>
          <w:p w14:paraId="4463F220" w14:textId="78138214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  <w:t>Пожалуйста, полностью отвечайте на все вопросы</w:t>
            </w:r>
          </w:p>
          <w:p w14:paraId="494C80B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ru-RU"/>
              </w:rPr>
            </w:pPr>
          </w:p>
        </w:tc>
      </w:tr>
      <w:tr w:rsidR="00951BF0" w:rsidRPr="00951BF0" w14:paraId="5E1C48FA" w14:textId="77777777" w:rsidTr="00691984">
        <w:trPr>
          <w:cantSplit/>
          <w:trHeight w:val="340"/>
        </w:trPr>
        <w:tc>
          <w:tcPr>
            <w:tcW w:w="10173" w:type="dxa"/>
            <w:gridSpan w:val="7"/>
            <w:shd w:val="clear" w:color="auto" w:fill="ACB8FE"/>
            <w:vAlign w:val="center"/>
            <w:hideMark/>
          </w:tcPr>
          <w:p w14:paraId="69758FD8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1. Общие сведения</w:t>
            </w:r>
          </w:p>
        </w:tc>
      </w:tr>
      <w:tr w:rsidR="00951BF0" w:rsidRPr="00951BF0" w14:paraId="75C8AD9A" w14:textId="77777777" w:rsidTr="00691984">
        <w:trPr>
          <w:cantSplit/>
          <w:trHeight w:val="252"/>
        </w:trPr>
        <w:tc>
          <w:tcPr>
            <w:tcW w:w="10173" w:type="dxa"/>
            <w:gridSpan w:val="7"/>
          </w:tcPr>
          <w:p w14:paraId="7E289428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1BF0" w:rsidRPr="00951BF0" w14:paraId="04F07944" w14:textId="77777777" w:rsidTr="00691984">
        <w:trPr>
          <w:cantSplit/>
          <w:trHeight w:val="50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B8DC8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fldChar w:fldCharType="end"/>
            </w:r>
          </w:p>
        </w:tc>
      </w:tr>
      <w:tr w:rsidR="00951BF0" w:rsidRPr="00951BF0" w14:paraId="097A6A39" w14:textId="77777777" w:rsidTr="00691984">
        <w:trPr>
          <w:cantSplit/>
          <w:trHeight w:val="149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68D9D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eastAsia="ru-RU"/>
              </w:rPr>
              <w:t>Наименование организации и объекта установки, адрес</w:t>
            </w:r>
          </w:p>
        </w:tc>
      </w:tr>
      <w:tr w:rsidR="00951BF0" w:rsidRPr="00951BF0" w14:paraId="007E3B54" w14:textId="77777777" w:rsidTr="00691984">
        <w:trPr>
          <w:cantSplit/>
          <w:trHeight w:val="50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49C10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0" w:name="ТекстовоеПоле2"/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fldChar w:fldCharType="end"/>
            </w:r>
            <w:bookmarkEnd w:id="0"/>
          </w:p>
        </w:tc>
      </w:tr>
      <w:tr w:rsidR="00951BF0" w:rsidRPr="00951BF0" w14:paraId="0F266AA1" w14:textId="77777777" w:rsidTr="00691984">
        <w:trPr>
          <w:cantSplit/>
          <w:trHeight w:val="319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6B19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eastAsia="ru-RU"/>
              </w:rPr>
              <w:t xml:space="preserve">Ф.И.О. ответственного лица, контактные телефоны, </w:t>
            </w:r>
            <w:r w:rsidRPr="00951BF0"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val="en-US" w:eastAsia="ru-RU"/>
              </w:rPr>
              <w:t>E</w:t>
            </w:r>
            <w:r w:rsidRPr="00951BF0"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eastAsia="ru-RU"/>
              </w:rPr>
              <w:t>-</w:t>
            </w:r>
            <w:r w:rsidRPr="00951BF0">
              <w:rPr>
                <w:rFonts w:ascii="Segoe UI" w:eastAsia="Times New Roman" w:hAnsi="Segoe UI" w:cs="Segoe UI"/>
                <w:bCs/>
                <w:sz w:val="18"/>
                <w:szCs w:val="18"/>
                <w:vertAlign w:val="superscript"/>
                <w:lang w:val="en-US" w:eastAsia="ru-RU"/>
              </w:rPr>
              <w:t>mail</w:t>
            </w:r>
          </w:p>
          <w:p w14:paraId="4CC726C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6DF81880" w14:textId="77777777" w:rsidTr="00691984">
        <w:trPr>
          <w:cantSplit/>
        </w:trPr>
        <w:tc>
          <w:tcPr>
            <w:tcW w:w="10173" w:type="dxa"/>
            <w:gridSpan w:val="7"/>
            <w:hideMark/>
          </w:tcPr>
          <w:p w14:paraId="4FD552AB" w14:textId="77777777" w:rsidR="00D941F1" w:rsidRPr="00B00490" w:rsidRDefault="00D941F1" w:rsidP="00D941F1">
            <w:pPr>
              <w:numPr>
                <w:ilvl w:val="1"/>
                <w:numId w:val="9"/>
              </w:numPr>
              <w:spacing w:after="0" w:line="360" w:lineRule="auto"/>
              <w:contextualSpacing/>
              <w:rPr>
                <w:rFonts w:ascii="Segoe UI" w:hAnsi="Segoe UI" w:cs="Segoe UI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Условия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применения: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коммерческий учет,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технологический учет</w:t>
            </w:r>
          </w:p>
          <w:p w14:paraId="78BA87E9" w14:textId="77777777" w:rsidR="00B2725C" w:rsidRDefault="00D941F1" w:rsidP="00D941F1">
            <w:pPr>
              <w:numPr>
                <w:ilvl w:val="1"/>
                <w:numId w:val="9"/>
              </w:numPr>
              <w:spacing w:after="0" w:line="360" w:lineRule="auto"/>
              <w:contextualSpacing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Для объектов эксплуатации ПАО «Газпром» указать классификацию узла измерений в соответствии с </w:t>
            </w:r>
          </w:p>
          <w:p w14:paraId="45D13C18" w14:textId="0A1F9597" w:rsidR="00D941F1" w:rsidRPr="00B00490" w:rsidRDefault="00D941F1" w:rsidP="00B2725C">
            <w:pPr>
              <w:spacing w:after="0" w:line="360" w:lineRule="auto"/>
              <w:ind w:left="360"/>
              <w:contextualSpacing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СТО Газпром 5.37-20</w:t>
            </w:r>
            <w:r w:rsidR="0080260A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: класс —  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instrText>FORMTEXT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separate"/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end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 xml:space="preserve">категория —      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instrText>FORMTEXT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</w:instrTex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separate"/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val="en-US" w:eastAsia="ru-RU"/>
              </w:rPr>
              <w:t> </w:t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val="en-US" w:eastAsia="ru-RU"/>
              </w:rPr>
              <w:fldChar w:fldCharType="end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</w:t>
            </w:r>
          </w:p>
          <w:p w14:paraId="06FB339F" w14:textId="77777777" w:rsidR="00D941F1" w:rsidRPr="00951BF0" w:rsidRDefault="00D941F1" w:rsidP="00D941F1">
            <w:pPr>
              <w:numPr>
                <w:ilvl w:val="1"/>
                <w:numId w:val="9"/>
              </w:numPr>
              <w:spacing w:after="0" w:line="360" w:lineRule="auto"/>
              <w:contextualSpacing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Количество заказывае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мых приборов: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Times New Roman" w:eastAsia="Times New Roman" w:hAnsi="Times New Roman"/>
                <w:sz w:val="24"/>
                <w:szCs w:val="24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шт.</w:t>
            </w:r>
          </w:p>
        </w:tc>
      </w:tr>
      <w:tr w:rsidR="00951BF0" w:rsidRPr="00951BF0" w14:paraId="244C6EDE" w14:textId="77777777" w:rsidTr="00691984">
        <w:trPr>
          <w:cantSplit/>
          <w:trHeight w:val="340"/>
        </w:trPr>
        <w:tc>
          <w:tcPr>
            <w:tcW w:w="10173" w:type="dxa"/>
            <w:gridSpan w:val="7"/>
            <w:shd w:val="clear" w:color="auto" w:fill="ACB8FE"/>
            <w:vAlign w:val="center"/>
            <w:hideMark/>
          </w:tcPr>
          <w:p w14:paraId="61D0DA1D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2. Характеристики измеряемой среды</w:t>
            </w:r>
          </w:p>
        </w:tc>
      </w:tr>
      <w:tr w:rsidR="00951BF0" w:rsidRPr="00951BF0" w14:paraId="42F20DDD" w14:textId="77777777" w:rsidTr="00691984">
        <w:trPr>
          <w:cantSplit/>
          <w:trHeight w:val="321"/>
        </w:trPr>
        <w:tc>
          <w:tcPr>
            <w:tcW w:w="6773" w:type="dxa"/>
            <w:gridSpan w:val="4"/>
            <w:vAlign w:val="bottom"/>
            <w:hideMark/>
          </w:tcPr>
          <w:p w14:paraId="2345F671" w14:textId="77777777" w:rsidR="00D941F1" w:rsidRPr="00951BF0" w:rsidRDefault="00D941F1" w:rsidP="00691984">
            <w:pPr>
              <w:tabs>
                <w:tab w:val="left" w:pos="3261"/>
                <w:tab w:val="left" w:pos="5529"/>
              </w:tabs>
              <w:spacing w:after="0" w:line="240" w:lineRule="auto"/>
              <w:ind w:left="342" w:hanging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2.1.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>Измеряемая газовая среда: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 природный газ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 прочее</w:t>
            </w: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u w:val="single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0C24F1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3E0FEB3F" w14:textId="77777777" w:rsidTr="00691984">
        <w:trPr>
          <w:cantSplit/>
          <w:trHeight w:val="51"/>
        </w:trPr>
        <w:tc>
          <w:tcPr>
            <w:tcW w:w="6773" w:type="dxa"/>
            <w:gridSpan w:val="4"/>
            <w:vAlign w:val="bottom"/>
          </w:tcPr>
          <w:p w14:paraId="5B0AA8BB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u w:val="single"/>
                <w:vertAlign w:val="superscript"/>
                <w:lang w:eastAsia="ru-RU"/>
              </w:rPr>
            </w:pPr>
          </w:p>
        </w:tc>
        <w:tc>
          <w:tcPr>
            <w:tcW w:w="3400" w:type="dxa"/>
            <w:gridSpan w:val="3"/>
            <w:hideMark/>
          </w:tcPr>
          <w:p w14:paraId="42F7F8C8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  <w:t>прочее (указать)</w:t>
            </w:r>
          </w:p>
        </w:tc>
      </w:tr>
      <w:tr w:rsidR="00951BF0" w:rsidRPr="00951BF0" w14:paraId="0EF49080" w14:textId="77777777" w:rsidTr="00691984">
        <w:trPr>
          <w:cantSplit/>
        </w:trPr>
        <w:tc>
          <w:tcPr>
            <w:tcW w:w="10173" w:type="dxa"/>
            <w:gridSpan w:val="7"/>
            <w:vAlign w:val="bottom"/>
            <w:hideMark/>
          </w:tcPr>
          <w:p w14:paraId="03C09A85" w14:textId="77777777" w:rsidR="00D941F1" w:rsidRPr="00951BF0" w:rsidRDefault="00D941F1" w:rsidP="00691984">
            <w:pPr>
              <w:tabs>
                <w:tab w:val="left" w:pos="3261"/>
                <w:tab w:val="left" w:pos="5529"/>
              </w:tabs>
              <w:spacing w:after="0" w:line="240" w:lineRule="auto"/>
              <w:ind w:left="342" w:hanging="399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2.2.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>Условия эксплуатации: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магистральный газ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газовый промысел</w:t>
            </w:r>
          </w:p>
        </w:tc>
      </w:tr>
      <w:tr w:rsidR="00951BF0" w:rsidRPr="00951BF0" w14:paraId="779DEDA4" w14:textId="77777777" w:rsidTr="00691984">
        <w:trPr>
          <w:cantSplit/>
        </w:trPr>
        <w:tc>
          <w:tcPr>
            <w:tcW w:w="6773" w:type="dxa"/>
            <w:gridSpan w:val="4"/>
            <w:vAlign w:val="bottom"/>
            <w:hideMark/>
          </w:tcPr>
          <w:p w14:paraId="57582A1B" w14:textId="77777777" w:rsidR="00D941F1" w:rsidRPr="00951BF0" w:rsidRDefault="00D941F1" w:rsidP="00691984">
            <w:pPr>
              <w:tabs>
                <w:tab w:val="left" w:pos="3261"/>
                <w:tab w:val="left" w:pos="5529"/>
              </w:tabs>
              <w:spacing w:before="120"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газ из подземного хранилища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попутный газ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 прочее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544312" w14:textId="77777777" w:rsidR="00D941F1" w:rsidRPr="00951BF0" w:rsidRDefault="00D941F1" w:rsidP="00691984">
            <w:pPr>
              <w:spacing w:before="120" w:after="0" w:line="240" w:lineRule="auto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3EB34025" w14:textId="77777777" w:rsidTr="00691984">
        <w:trPr>
          <w:cantSplit/>
          <w:trHeight w:val="116"/>
        </w:trPr>
        <w:tc>
          <w:tcPr>
            <w:tcW w:w="6773" w:type="dxa"/>
            <w:gridSpan w:val="4"/>
          </w:tcPr>
          <w:p w14:paraId="00B2A03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400" w:type="dxa"/>
            <w:gridSpan w:val="3"/>
            <w:hideMark/>
          </w:tcPr>
          <w:p w14:paraId="5FB85C21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  <w:t>прочее (указать)</w:t>
            </w:r>
          </w:p>
        </w:tc>
      </w:tr>
      <w:tr w:rsidR="00951BF0" w:rsidRPr="00951BF0" w14:paraId="5D330298" w14:textId="77777777" w:rsidTr="00691984">
        <w:trPr>
          <w:cantSplit/>
        </w:trPr>
        <w:tc>
          <w:tcPr>
            <w:tcW w:w="8775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14:paraId="7DB0AECB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2.3. Диапазон расхода газа, ст. м³/ч, 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min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max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  <w:hideMark/>
          </w:tcPr>
          <w:p w14:paraId="7E2E9C66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</w:p>
        </w:tc>
      </w:tr>
      <w:tr w:rsidR="00951BF0" w:rsidRPr="00951BF0" w14:paraId="6E83C3DF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08F75FB5" w14:textId="564868D2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2.4. Абсолютное давление среды, М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а, 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min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max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  <w:hideMark/>
          </w:tcPr>
          <w:p w14:paraId="151F581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</w:p>
        </w:tc>
      </w:tr>
      <w:tr w:rsidR="00951BF0" w:rsidRPr="00951BF0" w14:paraId="0D3639D6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4FFE2777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2.5. Температура среды, °С, 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min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max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3CD7F8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</w:p>
        </w:tc>
      </w:tr>
      <w:tr w:rsidR="00951BF0" w:rsidRPr="00951BF0" w14:paraId="33680710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74557A11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2.6. Плотность среды в стандартных условиях, кг/м³: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8C84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0F82B50A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38E3BE4A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3.7. Компонентный состав измеряемой среды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</w:tcPr>
          <w:p w14:paraId="1407EFAE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4BAA160C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2467F768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в соответствии с ГОСТ 5542-2014 (СТО Газпром 089-2010)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hideMark/>
          </w:tcPr>
          <w:p w14:paraId="438B222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17902CF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71CA911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другой (пожалуйста, заполните таблицу или приложите паспорт газа)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hideMark/>
          </w:tcPr>
          <w:p w14:paraId="018EE1C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5B7D9BC8" w14:textId="77777777" w:rsidTr="00691984">
        <w:trPr>
          <w:gridAfter w:val="6"/>
          <w:wAfter w:w="8344" w:type="dxa"/>
          <w:cantSplit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6DA5C6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2E978889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356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746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 xml:space="preserve">Фактическое значение, </w:t>
            </w: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br/>
              <w:t>% объём.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38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7104" w14:textId="77777777" w:rsidR="00D941F1" w:rsidRPr="00951BF0" w:rsidRDefault="00D941F1" w:rsidP="00691984">
            <w:pPr>
              <w:spacing w:after="0" w:line="240" w:lineRule="auto"/>
              <w:ind w:left="-108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 xml:space="preserve">Фактическое значение, </w:t>
            </w:r>
            <w:r w:rsidRPr="00951BF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br/>
              <w:t>% объём.</w:t>
            </w:r>
          </w:p>
        </w:tc>
      </w:tr>
      <w:tr w:rsidR="00951BF0" w:rsidRPr="00951BF0" w14:paraId="1BBF8E26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C0B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метан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CH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4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26B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B5E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н-пентан (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nC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5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12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EC38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9265946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109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этан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C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2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6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1261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95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гексан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C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6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14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 и выше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5D98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5CD07BD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016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пропан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C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3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8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F3E2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D88D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азот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2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35B2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241AD38A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C15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и-бутан (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iC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4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10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B0A3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500E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диоксид углерода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CO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2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FDBA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0D5B9E18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134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н-бутан (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nC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4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eastAsia="ru-RU"/>
              </w:rPr>
              <w:t>10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47F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7D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массовая доля сероводорода, мг/м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C371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4BFC2554" w14:textId="77777777" w:rsidTr="0069198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C29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и-пентан (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iC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val="en-US" w:eastAsia="ru-RU"/>
              </w:rPr>
              <w:t>5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H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vertAlign w:val="subscript"/>
                <w:lang w:val="en-US" w:eastAsia="ru-RU"/>
              </w:rPr>
              <w:t>12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27D83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63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содержание воды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62F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505AFBB0" w14:textId="77777777" w:rsidTr="00691984">
        <w:trPr>
          <w:trHeight w:val="230"/>
        </w:trPr>
        <w:tc>
          <w:tcPr>
            <w:tcW w:w="8723" w:type="dxa"/>
            <w:gridSpan w:val="5"/>
          </w:tcPr>
          <w:p w14:paraId="2330E1CE" w14:textId="77777777" w:rsidR="00D941F1" w:rsidRPr="00951BF0" w:rsidRDefault="00D941F1" w:rsidP="00691984">
            <w:pPr>
              <w:spacing w:after="0" w:line="240" w:lineRule="auto"/>
              <w:ind w:left="399" w:hanging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br w:type="page"/>
            </w:r>
          </w:p>
          <w:p w14:paraId="255370F5" w14:textId="77777777" w:rsidR="00D941F1" w:rsidRPr="00951BF0" w:rsidRDefault="00D941F1" w:rsidP="00691984">
            <w:pPr>
              <w:spacing w:after="0" w:line="240" w:lineRule="auto"/>
              <w:ind w:left="399" w:hanging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  <w:p w14:paraId="0D2127AC" w14:textId="77777777" w:rsidR="00D941F1" w:rsidRPr="00951BF0" w:rsidRDefault="00D941F1" w:rsidP="00691984">
            <w:pPr>
              <w:spacing w:after="0" w:line="240" w:lineRule="auto"/>
              <w:ind w:left="399" w:hanging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</w:tcPr>
          <w:p w14:paraId="4BFB9B98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</w:p>
          <w:p w14:paraId="0E8CF335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1BF0" w:rsidRPr="00951BF0" w14:paraId="555BCC69" w14:textId="77777777" w:rsidTr="00691984">
        <w:trPr>
          <w:cantSplit/>
          <w:trHeight w:val="340"/>
        </w:trPr>
        <w:tc>
          <w:tcPr>
            <w:tcW w:w="10173" w:type="dxa"/>
            <w:gridSpan w:val="7"/>
            <w:shd w:val="clear" w:color="auto" w:fill="ACB8FE"/>
            <w:vAlign w:val="center"/>
            <w:hideMark/>
          </w:tcPr>
          <w:p w14:paraId="4D767B0F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3. Технические требования к расходомеру</w:t>
            </w:r>
          </w:p>
        </w:tc>
      </w:tr>
      <w:tr w:rsidR="00951BF0" w:rsidRPr="00951BF0" w14:paraId="77D53032" w14:textId="77777777" w:rsidTr="00691984">
        <w:trPr>
          <w:cantSplit/>
        </w:trPr>
        <w:tc>
          <w:tcPr>
            <w:tcW w:w="8775" w:type="dxa"/>
            <w:gridSpan w:val="6"/>
          </w:tcPr>
          <w:p w14:paraId="3DBDA971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30F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0C72BFB6" w14:textId="77777777" w:rsidTr="00691984">
        <w:trPr>
          <w:cantSplit/>
        </w:trPr>
        <w:tc>
          <w:tcPr>
            <w:tcW w:w="8775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48A6DE68" w14:textId="04267EB9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3.1. 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Номинальный диаметр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: DN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198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903ADB1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29316C08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3.2. Условное прочностное давление корпуса и прямых участков: PN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2A3F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09A82474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4D2B5457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3.3. Стыковая труба: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5CCF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2FCF2A5F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128B32E9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наружный диаметр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40A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951BF0" w:rsidRPr="00951BF0" w14:paraId="356728DD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399954D5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толщина стенки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7F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951BF0" w:rsidRPr="00951BF0" w14:paraId="24B1DAF7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519779FB" w14:textId="62FA2C4D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3.4. Погрешность в 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рабочих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условиях, %: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67E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2DB3A44E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62A0B99" w14:textId="7CC4E830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3.5. Фланцы по ГОСТ 33259, тип/исп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олнение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: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0BCC91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</w:p>
        </w:tc>
      </w:tr>
      <w:tr w:rsidR="00951BF0" w:rsidRPr="00951BF0" w14:paraId="2FCBBD21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uto"/>
            </w:tcBorders>
            <w:hideMark/>
          </w:tcPr>
          <w:p w14:paraId="5FB2FEB4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3.6. Другие фланцы: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2C5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166E95DA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36236565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3.7. Дублирование средств измерения: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</w:tcPr>
          <w:p w14:paraId="06F5955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7FC8F68A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2B7799F9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дублирование СИ температуры, давления, расхода и вычислительных устройств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65AADC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13E01346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BA71121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дублирование СИ температуры, давления и вычислительных устройств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34908B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3CB71A01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6502027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3.8. Входной прямой участок: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EE22B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1AB1367F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76D696F" w14:textId="10F87369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 D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B72B5B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A284B17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B846EE5" w14:textId="3C450868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 D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29F08F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1FDA70C9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26D59D41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другой: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BFE8FAA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6E0573" w:rsidRPr="00B00490" w14:paraId="23DCC7A6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</w:tcPr>
          <w:p w14:paraId="3359D2F5" w14:textId="46DF05D3" w:rsidR="006E0573" w:rsidRPr="00B00490" w:rsidRDefault="006E0573" w:rsidP="006E0573">
            <w:pPr>
              <w:spacing w:after="0" w:line="240" w:lineRule="auto"/>
              <w:ind w:firstLine="313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t>Наличие формирователя потока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7FEC51E" w14:textId="7389D341" w:rsidR="006E0573" w:rsidRPr="00B00490" w:rsidRDefault="006E0573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E0573" w:rsidRPr="00B00490" w14:paraId="35D0C5AA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</w:tcPr>
          <w:p w14:paraId="5EDBCA98" w14:textId="613CF6A3" w:rsidR="006E0573" w:rsidRPr="00B00490" w:rsidRDefault="006E0573" w:rsidP="006E0573">
            <w:pPr>
              <w:spacing w:after="0" w:line="240" w:lineRule="auto"/>
              <w:ind w:firstLine="313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t>Контроль степени загрязнённости формирователя потока с помощью датчика перепада давления: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F8047C" w14:textId="77777777" w:rsidR="006E0573" w:rsidRPr="00B00490" w:rsidRDefault="006E0573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6E0573" w:rsidRPr="00B00490" w14:paraId="0A635DDF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</w:tcPr>
          <w:p w14:paraId="0F59CB98" w14:textId="064DD48E" w:rsidR="006E0573" w:rsidRPr="00B00490" w:rsidRDefault="006E0573" w:rsidP="006E0573">
            <w:pPr>
              <w:spacing w:after="0" w:line="240" w:lineRule="auto"/>
              <w:ind w:firstLine="313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t>датчик перепада давления ДП-022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E44623" w14:textId="097A651F" w:rsidR="006E0573" w:rsidRPr="00B00490" w:rsidRDefault="006E0573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E0573" w:rsidRPr="00951BF0" w14:paraId="7A3C3A8B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</w:tcPr>
          <w:p w14:paraId="463DE808" w14:textId="3B82BB55" w:rsidR="006E0573" w:rsidRPr="00B00490" w:rsidRDefault="006E0573" w:rsidP="006E0573">
            <w:pPr>
              <w:spacing w:after="0" w:line="240" w:lineRule="auto"/>
              <w:ind w:firstLine="313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t xml:space="preserve">другой:    </w:t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490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B00490">
              <w:rPr>
                <w:rFonts w:ascii="Segoe UI" w:hAnsi="Segoe UI" w:cs="Segoe UI"/>
                <w:sz w:val="18"/>
                <w:szCs w:val="18"/>
              </w:rPr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B00490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B00490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B00490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B00490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B00490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B00490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FFB641B" w14:textId="378602B2" w:rsidR="006E0573" w:rsidRPr="00B00490" w:rsidRDefault="006E0573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</w:r>
            <w:r w:rsidR="00B2725C" w:rsidRPr="00B00490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B00490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951BF0" w:rsidRPr="00951BF0" w14:paraId="76145A86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A258499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3.9. Выходной прямой участок: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C5C903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7A6C59F5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05E1C5C3" w14:textId="75E9E9A6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5 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D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16C7FB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F100081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29C3FAF9" w14:textId="77777777" w:rsidR="00D941F1" w:rsidRPr="00951BF0" w:rsidRDefault="00D941F1" w:rsidP="0069198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другой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E7FFCBE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3F7452B2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3F03BE4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3.10. Направление газа: </w:t>
            </w:r>
          </w:p>
          <w:p w14:paraId="42366A60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8CDB9" wp14:editId="1C4925E6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33020</wp:posOffset>
                      </wp:positionV>
                      <wp:extent cx="151130" cy="90805"/>
                      <wp:effectExtent l="19050" t="19050" r="20320" b="42545"/>
                      <wp:wrapNone/>
                      <wp:docPr id="1" name="Стрелка: влево-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080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D3B19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елка: влево-вправо 1" o:spid="_x0000_s1026" type="#_x0000_t69" style="position:absolute;margin-left:271.05pt;margin-top:2.6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" adj="6489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951B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FAD6A" wp14:editId="4EEC9293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32385</wp:posOffset>
                      </wp:positionV>
                      <wp:extent cx="121285" cy="90805"/>
                      <wp:effectExtent l="19050" t="19050" r="12065" b="42545"/>
                      <wp:wrapNone/>
                      <wp:docPr id="2" name="Стрелка: вле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285" cy="9080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475C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2" o:spid="_x0000_s1026" type="#_x0000_t66" style="position:absolute;margin-left:230.3pt;margin-top:2.55pt;width:9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" adj="8086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951B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FEDC9" wp14:editId="321236CD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36195</wp:posOffset>
                      </wp:positionV>
                      <wp:extent cx="129540" cy="90805"/>
                      <wp:effectExtent l="0" t="19050" r="41910" b="42545"/>
                      <wp:wrapNone/>
                      <wp:docPr id="13" name="Стрелка: 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908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18A1A9" w14:textId="77777777" w:rsidR="00D941F1" w:rsidRDefault="00D941F1" w:rsidP="00D941F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FEDC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3" o:spid="_x0000_s1026" type="#_x0000_t13" style="position:absolute;left:0;text-align:left;margin-left:188.9pt;margin-top:2.85pt;width:10.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" adj="14029" fillcolor="#0d0d0d" strokecolor="#41719c" strokeweight="1pt">
                      <v:path arrowok="t"/>
                      <v:textbox>
                        <w:txbxContent>
                          <w:p w14:paraId="3818A1A9" w14:textId="77777777" w:rsidR="00D941F1" w:rsidRDefault="00D941F1" w:rsidP="00D941F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B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D16D5" wp14:editId="79F1EAB4">
                      <wp:simplePos x="0" y="0"/>
                      <wp:positionH relativeFrom="column">
                        <wp:posOffset>4039235</wp:posOffset>
                      </wp:positionH>
                      <wp:positionV relativeFrom="paragraph">
                        <wp:posOffset>8255</wp:posOffset>
                      </wp:positionV>
                      <wp:extent cx="90805" cy="138430"/>
                      <wp:effectExtent l="19050" t="19050" r="42545" b="13970"/>
                      <wp:wrapNone/>
                      <wp:docPr id="12" name="Стрелка: ввер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805" cy="13843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7E14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12" o:spid="_x0000_s1026" type="#_x0000_t68" style="position:absolute;margin-left:318.05pt;margin-top:.65pt;width:7.1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" adj="7084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951B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5E903" wp14:editId="5388E80A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3175</wp:posOffset>
                      </wp:positionV>
                      <wp:extent cx="82550" cy="142875"/>
                      <wp:effectExtent l="19050" t="0" r="31750" b="47625"/>
                      <wp:wrapNone/>
                      <wp:docPr id="11" name="Стрелка: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FD2D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1" o:spid="_x0000_s1026" type="#_x0000_t67" style="position:absolute;margin-left:363.8pt;margin-top:.25pt;width:6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" adj="15360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,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 ,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,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       ,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C9BC8D4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1E6835FE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6C953CCB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3.11.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 xml:space="preserve">Материал корпуса и составных частей: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4A388D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25A1CC3E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EEC10AA" w14:textId="4B1F9A5F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аль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09Г2С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14816D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7B34E4EB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E5ED7A1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другой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78317CC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6D729136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373EF64B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3.12. Наличие в поставке ответных фланцев: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  <w:hideMark/>
          </w:tcPr>
          <w:p w14:paraId="057B7CE2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35551DE8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5F39BDC6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3.13. Наличие в поставке замещающей катушки: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  <w:hideMark/>
          </w:tcPr>
          <w:p w14:paraId="45324A31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7C31A994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D691A89" w14:textId="5CA44A1A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3.14. Температура </w:t>
            </w:r>
            <w:r w:rsidR="00AE2263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окружающей среды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, °С, 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min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max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  <w:hideMark/>
          </w:tcPr>
          <w:p w14:paraId="642BB7A9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bdr w:val="single" w:sz="4" w:space="0" w:color="auto" w:frame="1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bdr w:val="single" w:sz="4" w:space="0" w:color="auto" w:frame="1"/>
                <w:lang w:eastAsia="ru-RU"/>
              </w:rPr>
              <w:fldChar w:fldCharType="end"/>
            </w:r>
          </w:p>
        </w:tc>
      </w:tr>
      <w:tr w:rsidR="00951BF0" w:rsidRPr="00951BF0" w14:paraId="4366086C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8439525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3.15.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>Калибровка: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3BD6203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608B8CAA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3C5DF079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на воздухе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ADF389B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165C6A3D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64A0476C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на газе при рабочем давлении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3E0E920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38E7E7F0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72645224" w14:textId="77777777" w:rsidR="00D941F1" w:rsidRPr="00951BF0" w:rsidRDefault="00D941F1" w:rsidP="00691984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3.16.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  <w:t>Дополнительное оборудование: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DB020D3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951BF0" w:rsidRPr="00951BF0" w14:paraId="048722AC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33B9BF40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интерфейсный блок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7EAC4A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7B898621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11DB5B93" w14:textId="523142C1" w:rsidR="00D941F1" w:rsidRPr="00B00490" w:rsidRDefault="00F42C68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hAnsi="Segoe UI" w:cs="Segoe UI"/>
                <w:sz w:val="18"/>
                <w:szCs w:val="18"/>
              </w:rPr>
              <w:t>источник бесперебойного питания 24 В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754CEAD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B0049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469F5DE0" w14:textId="77777777" w:rsidTr="00691984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65EBA489" w14:textId="77777777" w:rsidR="00D941F1" w:rsidRPr="00951BF0" w:rsidRDefault="00D941F1" w:rsidP="00691984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обогреваемый термочехол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C14020D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0B204105" w14:textId="77777777" w:rsidTr="007F5368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260ECB41" w14:textId="679B5DB4" w:rsidR="00720A68" w:rsidRPr="00951BF0" w:rsidRDefault="00720A68" w:rsidP="007F5368">
            <w:pPr>
              <w:spacing w:after="0" w:line="240" w:lineRule="auto"/>
              <w:ind w:left="399" w:hanging="456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3.17.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ab/>
            </w:r>
            <w:r w:rsidR="00951BF0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Передача данных в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систем</w:t>
            </w:r>
            <w:r w:rsidR="00951BF0"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у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линейной телеметрии (СЛТМ) на месте эксплуатации: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0983B1B" w14:textId="50711A5A" w:rsidR="00720A68" w:rsidRPr="00951BF0" w:rsidRDefault="00720A68" w:rsidP="007F53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FORMCHECKBOX </w:instrText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="00B2725C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51BF0" w:rsidRPr="00951BF0" w14:paraId="64BBE5FE" w14:textId="77777777" w:rsidTr="007F5368">
        <w:trPr>
          <w:cantSplit/>
        </w:trPr>
        <w:tc>
          <w:tcPr>
            <w:tcW w:w="8775" w:type="dxa"/>
            <w:gridSpan w:val="6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hideMark/>
          </w:tcPr>
          <w:p w14:paraId="627E1CFF" w14:textId="0371D8EE" w:rsidR="00720A68" w:rsidRPr="00951BF0" w:rsidRDefault="00720A68" w:rsidP="007F5368">
            <w:pPr>
              <w:spacing w:after="0" w:line="240" w:lineRule="auto"/>
              <w:ind w:left="399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Pr="00951BF0"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  <w:t xml:space="preserve"> СЛТМ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   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noProof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end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B2B3C7A" w14:textId="77777777" w:rsidR="00720A68" w:rsidRPr="00951BF0" w:rsidRDefault="00720A68" w:rsidP="007F536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5D82E94E" w14:textId="77777777" w:rsidTr="00691984">
        <w:trPr>
          <w:gridAfter w:val="6"/>
          <w:wAfter w:w="8344" w:type="dxa"/>
          <w:cantSplit/>
        </w:trPr>
        <w:tc>
          <w:tcPr>
            <w:tcW w:w="18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AE13A35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51BF0" w:rsidRPr="00951BF0" w14:paraId="029208A4" w14:textId="77777777" w:rsidTr="00691984">
        <w:trPr>
          <w:cantSplit/>
          <w:trHeight w:val="340"/>
        </w:trPr>
        <w:tc>
          <w:tcPr>
            <w:tcW w:w="10173" w:type="dxa"/>
            <w:gridSpan w:val="7"/>
            <w:shd w:val="clear" w:color="auto" w:fill="ACB8FE"/>
            <w:vAlign w:val="center"/>
            <w:hideMark/>
          </w:tcPr>
          <w:p w14:paraId="023D3E7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4. Примечания</w:t>
            </w:r>
          </w:p>
        </w:tc>
      </w:tr>
      <w:tr w:rsidR="00951BF0" w:rsidRPr="00951BF0" w14:paraId="1200D701" w14:textId="77777777" w:rsidTr="00691984">
        <w:trPr>
          <w:cantSplit/>
          <w:trHeight w:val="111"/>
        </w:trPr>
        <w:tc>
          <w:tcPr>
            <w:tcW w:w="8775" w:type="dxa"/>
            <w:gridSpan w:val="6"/>
            <w:hideMark/>
          </w:tcPr>
          <w:p w14:paraId="376231E8" w14:textId="77777777" w:rsidR="00D941F1" w:rsidRPr="00951BF0" w:rsidRDefault="00D941F1" w:rsidP="00691984">
            <w:pPr>
              <w:spacing w:after="0" w:line="240" w:lineRule="auto"/>
              <w:ind w:left="684" w:hanging="570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Другие требования/комментарии/особенности</w:t>
            </w:r>
          </w:p>
        </w:tc>
        <w:tc>
          <w:tcPr>
            <w:tcW w:w="1398" w:type="dxa"/>
            <w:vAlign w:val="center"/>
          </w:tcPr>
          <w:p w14:paraId="4D214FD7" w14:textId="77777777" w:rsidR="00D941F1" w:rsidRPr="00951BF0" w:rsidRDefault="00D941F1" w:rsidP="006919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D941F1" w:rsidRPr="00951BF0" w14:paraId="04AD8889" w14:textId="77777777" w:rsidTr="00691984">
        <w:trPr>
          <w:cantSplit/>
          <w:trHeight w:val="109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hideMark/>
          </w:tcPr>
          <w:p w14:paraId="45450A6B" w14:textId="77777777" w:rsidR="00D941F1" w:rsidRPr="00951BF0" w:rsidRDefault="00D941F1" w:rsidP="00691984">
            <w:pPr>
              <w:spacing w:before="120"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" w:name="ТекстовоеПоле7"/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instrText xml:space="preserve"> FORMTEXT </w:instrTex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fldChar w:fldCharType="separate"/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 </w:t>
            </w:r>
            <w:r w:rsidRPr="00951BF0">
              <w:fldChar w:fldCharType="end"/>
            </w:r>
            <w:bookmarkEnd w:id="1"/>
          </w:p>
        </w:tc>
      </w:tr>
    </w:tbl>
    <w:p w14:paraId="105BA532" w14:textId="77777777" w:rsidR="00D941F1" w:rsidRPr="00951BF0" w:rsidRDefault="00D941F1" w:rsidP="00D941F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6DD3633" w14:textId="77777777" w:rsidR="00D941F1" w:rsidRPr="00951BF0" w:rsidRDefault="00D941F1" w:rsidP="00D941F1"/>
    <w:p w14:paraId="0F74FD80" w14:textId="77777777" w:rsidR="00D941F1" w:rsidRPr="00951BF0" w:rsidRDefault="00D941F1" w:rsidP="00D941F1">
      <w:pPr>
        <w:spacing w:after="0" w:line="240" w:lineRule="auto"/>
        <w:ind w:right="-143"/>
        <w:rPr>
          <w:rFonts w:ascii="Times New Roman" w:eastAsia="Times New Roman" w:hAnsi="Times New Roman"/>
          <w:bCs/>
          <w:szCs w:val="20"/>
          <w:lang w:eastAsia="ru-RU"/>
        </w:rPr>
      </w:pPr>
    </w:p>
    <w:p w14:paraId="162DC91B" w14:textId="77777777" w:rsidR="00D941F1" w:rsidRPr="00951BF0" w:rsidRDefault="00D941F1" w:rsidP="00D941F1">
      <w:pPr>
        <w:ind w:right="-143" w:firstLine="851"/>
        <w:rPr>
          <w:rFonts w:ascii="Times New Roman" w:eastAsia="Times New Roman" w:hAnsi="Times New Roman"/>
          <w:bCs/>
          <w:szCs w:val="20"/>
          <w:lang w:eastAsia="ru-RU"/>
        </w:rPr>
      </w:pPr>
      <w:r w:rsidRPr="00951BF0">
        <w:rPr>
          <w:rFonts w:ascii="Times New Roman" w:eastAsia="Times New Roman" w:hAnsi="Times New Roman"/>
          <w:bCs/>
          <w:szCs w:val="20"/>
          <w:lang w:eastAsia="ru-RU"/>
        </w:rPr>
        <w:br w:type="page"/>
      </w:r>
    </w:p>
    <w:p w14:paraId="6EF16024" w14:textId="77777777" w:rsidR="00F45B34" w:rsidRPr="00951BF0" w:rsidRDefault="00B2725C"/>
    <w:sectPr w:rsidR="00F45B34" w:rsidRPr="00951BF0" w:rsidSect="00D941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E24A8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D400A88"/>
    <w:multiLevelType w:val="multilevel"/>
    <w:tmpl w:val="73C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3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835B82"/>
    <w:multiLevelType w:val="multilevel"/>
    <w:tmpl w:val="3858E724"/>
    <w:lvl w:ilvl="0">
      <w:start w:val="1"/>
      <w:numFmt w:val="decimal"/>
      <w:suff w:val="space"/>
      <w:lvlText w:val="%1"/>
      <w:lvlJc w:val="left"/>
      <w:pPr>
        <w:ind w:left="-426" w:firstLine="11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0" w:firstLine="113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-141" w:firstLine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134"/>
      </w:pPr>
      <w:rPr>
        <w:rFonts w:hint="default"/>
        <w:lang w:val="ru-RU"/>
      </w:rPr>
    </w:lvl>
    <w:lvl w:ilvl="4">
      <w:start w:val="1"/>
      <w:numFmt w:val="none"/>
      <w:lvlText w:val=""/>
      <w:lvlJc w:val="left"/>
      <w:pPr>
        <w:tabs>
          <w:tab w:val="num" w:pos="1328"/>
        </w:tabs>
        <w:ind w:left="132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8"/>
        </w:tabs>
        <w:ind w:left="132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28"/>
        </w:tabs>
        <w:ind w:left="132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8"/>
        </w:tabs>
        <w:ind w:left="132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8"/>
        </w:tabs>
        <w:ind w:left="1328" w:firstLine="0"/>
      </w:pPr>
      <w:rPr>
        <w:rFonts w:hint="default"/>
      </w:rPr>
    </w:lvl>
  </w:abstractNum>
  <w:abstractNum w:abstractNumId="3" w15:restartNumberingAfterBreak="0">
    <w:nsid w:val="26814DE2"/>
    <w:multiLevelType w:val="multilevel"/>
    <w:tmpl w:val="176CC804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212"/>
      <w:lvlText w:val="%1.%2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bCs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4" w15:restartNumberingAfterBreak="0">
    <w:nsid w:val="28DB2552"/>
    <w:multiLevelType w:val="multilevel"/>
    <w:tmpl w:val="2902AE2A"/>
    <w:styleLink w:val="3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bCs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44011CC7"/>
    <w:multiLevelType w:val="multilevel"/>
    <w:tmpl w:val="6ECC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AD7C6D"/>
    <w:multiLevelType w:val="multilevel"/>
    <w:tmpl w:val="577818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sz w:val="18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F1"/>
    <w:rsid w:val="000963EA"/>
    <w:rsid w:val="00232D22"/>
    <w:rsid w:val="004F0750"/>
    <w:rsid w:val="0068389A"/>
    <w:rsid w:val="006E0573"/>
    <w:rsid w:val="00720A68"/>
    <w:rsid w:val="00753458"/>
    <w:rsid w:val="0080260A"/>
    <w:rsid w:val="00951BF0"/>
    <w:rsid w:val="00AE2263"/>
    <w:rsid w:val="00B00490"/>
    <w:rsid w:val="00B2725C"/>
    <w:rsid w:val="00D941F1"/>
    <w:rsid w:val="00F16E13"/>
    <w:rsid w:val="00F42C68"/>
    <w:rsid w:val="00F927A5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6DB3"/>
  <w15:chartTrackingRefBased/>
  <w15:docId w15:val="{242D6D81-F65A-43BA-A9BA-29C5EA6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F1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96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FC2C1D"/>
    <w:pPr>
      <w:widowControl w:val="0"/>
      <w:numPr>
        <w:ilvl w:val="1"/>
        <w:numId w:val="2"/>
      </w:numPr>
      <w:tabs>
        <w:tab w:val="left" w:pos="851"/>
        <w:tab w:val="left" w:pos="940"/>
        <w:tab w:val="left" w:pos="1134"/>
        <w:tab w:val="left" w:pos="9497"/>
      </w:tabs>
      <w:spacing w:before="120" w:after="120" w:line="240" w:lineRule="auto"/>
      <w:ind w:right="284" w:firstLine="851"/>
      <w:jc w:val="both"/>
      <w:outlineLvl w:val="1"/>
    </w:pPr>
    <w:rPr>
      <w:color w:val="00000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C2C1D"/>
    <w:rPr>
      <w:color w:val="000000"/>
      <w:sz w:val="24"/>
      <w:szCs w:val="24"/>
      <w:lang w:val="en-GB"/>
    </w:rPr>
  </w:style>
  <w:style w:type="numbering" w:customStyle="1" w:styleId="30">
    <w:name w:val="Стиль3"/>
    <w:uiPriority w:val="99"/>
    <w:rsid w:val="000963EA"/>
    <w:pPr>
      <w:numPr>
        <w:numId w:val="3"/>
      </w:numPr>
    </w:pPr>
  </w:style>
  <w:style w:type="paragraph" w:customStyle="1" w:styleId="1">
    <w:name w:val="1 ур"/>
    <w:basedOn w:val="10"/>
    <w:next w:val="a"/>
    <w:link w:val="12"/>
    <w:qFormat/>
    <w:rsid w:val="000963EA"/>
    <w:pPr>
      <w:keepNext w:val="0"/>
      <w:pageBreakBefore/>
      <w:numPr>
        <w:numId w:val="8"/>
      </w:numPr>
      <w:tabs>
        <w:tab w:val="num" w:pos="1134"/>
      </w:tabs>
      <w:spacing w:before="0" w:after="240"/>
    </w:pPr>
    <w:rPr>
      <w:rFonts w:asciiTheme="minorHAnsi" w:eastAsiaTheme="minorHAnsi" w:hAnsiTheme="minorHAnsi" w:cstheme="minorBidi"/>
      <w:b/>
      <w:color w:val="auto"/>
      <w:sz w:val="28"/>
      <w:szCs w:val="28"/>
      <w:lang w:eastAsia="ar-SA"/>
    </w:rPr>
  </w:style>
  <w:style w:type="character" w:customStyle="1" w:styleId="12">
    <w:name w:val="1 ур Знак"/>
    <w:link w:val="1"/>
    <w:rsid w:val="000963EA"/>
    <w:rPr>
      <w:b/>
      <w:sz w:val="28"/>
      <w:szCs w:val="28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09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212">
    <w:name w:val="2 ур 2 заг 12"/>
    <w:basedOn w:val="2"/>
    <w:next w:val="a"/>
    <w:link w:val="22120"/>
    <w:qFormat/>
    <w:rsid w:val="000963EA"/>
    <w:pPr>
      <w:numPr>
        <w:numId w:val="8"/>
      </w:numPr>
      <w:tabs>
        <w:tab w:val="clear" w:pos="851"/>
        <w:tab w:val="clear" w:pos="940"/>
        <w:tab w:val="clear" w:pos="1134"/>
        <w:tab w:val="clear" w:pos="9497"/>
      </w:tabs>
      <w:spacing w:before="0" w:after="480" w:line="276" w:lineRule="auto"/>
      <w:ind w:right="0"/>
      <w:jc w:val="left"/>
    </w:pPr>
    <w:rPr>
      <w:b/>
      <w:color w:val="auto"/>
      <w:sz w:val="26"/>
      <w:lang w:val="ru-RU" w:eastAsia="ar-SA"/>
    </w:rPr>
  </w:style>
  <w:style w:type="character" w:customStyle="1" w:styleId="22120">
    <w:name w:val="2 ур 2 заг 12 Знак"/>
    <w:link w:val="2212"/>
    <w:rsid w:val="000963EA"/>
    <w:rPr>
      <w:b/>
      <w:sz w:val="26"/>
      <w:szCs w:val="24"/>
      <w:lang w:eastAsia="ar-SA"/>
    </w:rPr>
  </w:style>
  <w:style w:type="paragraph" w:customStyle="1" w:styleId="3312">
    <w:name w:val="3 ур 3 заг 12"/>
    <w:basedOn w:val="3"/>
    <w:next w:val="a"/>
    <w:link w:val="33120"/>
    <w:qFormat/>
    <w:rsid w:val="000963EA"/>
    <w:pPr>
      <w:keepNext/>
      <w:keepLines/>
      <w:numPr>
        <w:ilvl w:val="2"/>
        <w:numId w:val="10"/>
      </w:numPr>
      <w:tabs>
        <w:tab w:val="num" w:pos="1560"/>
      </w:tabs>
      <w:spacing w:after="120"/>
      <w:ind w:left="851" w:right="284" w:firstLine="0"/>
      <w:contextualSpacing w:val="0"/>
      <w:jc w:val="both"/>
      <w:outlineLvl w:val="2"/>
    </w:pPr>
    <w:rPr>
      <w:b/>
      <w:sz w:val="24"/>
      <w:szCs w:val="52"/>
    </w:rPr>
  </w:style>
  <w:style w:type="character" w:customStyle="1" w:styleId="33120">
    <w:name w:val="3 ур 3 заг 12 Знак"/>
    <w:link w:val="3312"/>
    <w:rsid w:val="000963EA"/>
    <w:rPr>
      <w:b/>
      <w:sz w:val="24"/>
      <w:szCs w:val="52"/>
    </w:rPr>
  </w:style>
  <w:style w:type="paragraph" w:styleId="3">
    <w:name w:val="List Number 3"/>
    <w:basedOn w:val="a"/>
    <w:uiPriority w:val="99"/>
    <w:semiHidden/>
    <w:unhideWhenUsed/>
    <w:rsid w:val="000963E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SK</dc:creator>
  <cp:keywords/>
  <dc:description/>
  <cp:lastModifiedBy>Михаил Шушуйкин</cp:lastModifiedBy>
  <cp:revision>6</cp:revision>
  <dcterms:created xsi:type="dcterms:W3CDTF">2021-12-20T09:23:00Z</dcterms:created>
  <dcterms:modified xsi:type="dcterms:W3CDTF">2021-12-20T11:18:00Z</dcterms:modified>
</cp:coreProperties>
</file>